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00C1" w14:textId="4445076D" w:rsidR="009622DF" w:rsidRDefault="00D826CF" w:rsidP="00971744">
      <w:pPr>
        <w:spacing w:line="240" w:lineRule="auto"/>
        <w:rPr>
          <w:b/>
          <w:sz w:val="36"/>
          <w:szCs w:val="36"/>
        </w:rPr>
      </w:pPr>
      <w:r>
        <w:rPr>
          <w:b/>
          <w:sz w:val="36"/>
          <w:szCs w:val="36"/>
        </w:rPr>
        <w:t>Vorverkaufsstart im Neuen Theater Höchst</w:t>
      </w:r>
    </w:p>
    <w:p w14:paraId="273AC681" w14:textId="343D2B51" w:rsidR="00D826CF" w:rsidRPr="00D826CF" w:rsidRDefault="00D826CF" w:rsidP="00971744">
      <w:pPr>
        <w:spacing w:line="240" w:lineRule="auto"/>
        <w:rPr>
          <w:sz w:val="24"/>
          <w:szCs w:val="24"/>
        </w:rPr>
      </w:pPr>
      <w:r w:rsidRPr="00D826CF">
        <w:rPr>
          <w:sz w:val="24"/>
          <w:szCs w:val="24"/>
        </w:rPr>
        <w:t xml:space="preserve">Die </w:t>
      </w:r>
      <w:r>
        <w:rPr>
          <w:sz w:val="24"/>
          <w:szCs w:val="24"/>
        </w:rPr>
        <w:t>H</w:t>
      </w:r>
      <w:r w:rsidRPr="00D826CF">
        <w:rPr>
          <w:sz w:val="24"/>
          <w:szCs w:val="24"/>
        </w:rPr>
        <w:t>öchster Kleinkunstbühne</w:t>
      </w:r>
      <w:r>
        <w:rPr>
          <w:sz w:val="24"/>
          <w:szCs w:val="24"/>
        </w:rPr>
        <w:t xml:space="preserve"> stellt ihr Herbstprogramm vor.</w:t>
      </w:r>
      <w:r w:rsidRPr="00D826CF">
        <w:rPr>
          <w:sz w:val="24"/>
          <w:szCs w:val="24"/>
        </w:rPr>
        <w:t xml:space="preserve"> </w:t>
      </w:r>
    </w:p>
    <w:p w14:paraId="4C64B7C4" w14:textId="4EEAC86C" w:rsidR="00CA2F54" w:rsidRDefault="00CA2F54" w:rsidP="00971744">
      <w:pPr>
        <w:spacing w:line="240" w:lineRule="auto"/>
        <w:rPr>
          <w:sz w:val="24"/>
          <w:szCs w:val="24"/>
        </w:rPr>
      </w:pPr>
    </w:p>
    <w:p w14:paraId="2017B87E" w14:textId="1445C043" w:rsidR="00CA2F54" w:rsidRDefault="00BA6A35" w:rsidP="00971744">
      <w:pPr>
        <w:spacing w:line="240" w:lineRule="auto"/>
        <w:rPr>
          <w:sz w:val="24"/>
          <w:szCs w:val="24"/>
        </w:rPr>
      </w:pPr>
      <w:r>
        <w:rPr>
          <w:sz w:val="24"/>
          <w:szCs w:val="24"/>
        </w:rPr>
        <w:t>Ab dem 2. Mai sind alle Vorstellungen</w:t>
      </w:r>
      <w:r w:rsidR="00AD0C38">
        <w:rPr>
          <w:sz w:val="24"/>
          <w:szCs w:val="24"/>
        </w:rPr>
        <w:t xml:space="preserve"> </w:t>
      </w:r>
      <w:r>
        <w:rPr>
          <w:sz w:val="24"/>
          <w:szCs w:val="24"/>
        </w:rPr>
        <w:t>für die zweite Jahreshälfte im Vorverkauf. Auf dem frisch gedruckten Programmheft zeigt d</w:t>
      </w:r>
      <w:r w:rsidR="00D826CF">
        <w:rPr>
          <w:sz w:val="24"/>
          <w:szCs w:val="24"/>
        </w:rPr>
        <w:t>er Mainzer Kabarettist Lars Reichow sein strahlendes Lächeln</w:t>
      </w:r>
      <w:r>
        <w:rPr>
          <w:sz w:val="24"/>
          <w:szCs w:val="24"/>
        </w:rPr>
        <w:t>.</w:t>
      </w:r>
      <w:r w:rsidR="00D826CF">
        <w:rPr>
          <w:sz w:val="24"/>
          <w:szCs w:val="24"/>
        </w:rPr>
        <w:t xml:space="preserve"> Von September 2023 bis Januar 2024 stehen über einhundert Vorstellungen auf dem Spielplan. </w:t>
      </w:r>
      <w:r w:rsidR="00F4434A">
        <w:rPr>
          <w:sz w:val="24"/>
          <w:szCs w:val="24"/>
        </w:rPr>
        <w:t>Die Programmvielfalt reicht von der Uraufführung eine</w:t>
      </w:r>
      <w:r w:rsidR="002B46B6">
        <w:rPr>
          <w:sz w:val="24"/>
          <w:szCs w:val="24"/>
        </w:rPr>
        <w:t>r</w:t>
      </w:r>
      <w:r w:rsidR="00F4434A">
        <w:rPr>
          <w:sz w:val="24"/>
          <w:szCs w:val="24"/>
        </w:rPr>
        <w:t xml:space="preserve"> Oper von August Scheufler über satirisches Kabarett</w:t>
      </w:r>
      <w:r>
        <w:rPr>
          <w:sz w:val="24"/>
          <w:szCs w:val="24"/>
        </w:rPr>
        <w:t xml:space="preserve"> von Thomas Freitag, Tobias Mann und </w:t>
      </w:r>
      <w:r w:rsidR="00C40BD0">
        <w:rPr>
          <w:sz w:val="24"/>
          <w:szCs w:val="24"/>
        </w:rPr>
        <w:t xml:space="preserve">Christine </w:t>
      </w:r>
      <w:proofErr w:type="spellStart"/>
      <w:r w:rsidR="00C40BD0">
        <w:rPr>
          <w:sz w:val="24"/>
          <w:szCs w:val="24"/>
        </w:rPr>
        <w:t>Prayon</w:t>
      </w:r>
      <w:proofErr w:type="spellEnd"/>
      <w:r w:rsidR="00D826CF">
        <w:rPr>
          <w:sz w:val="24"/>
          <w:szCs w:val="24"/>
        </w:rPr>
        <w:t xml:space="preserve"> </w:t>
      </w:r>
      <w:r w:rsidR="00F4434A">
        <w:rPr>
          <w:sz w:val="24"/>
          <w:szCs w:val="24"/>
        </w:rPr>
        <w:t xml:space="preserve">bis zur Lachmuskeltherapie mit den Comedians </w:t>
      </w:r>
      <w:r w:rsidR="00635E77">
        <w:rPr>
          <w:sz w:val="24"/>
          <w:szCs w:val="24"/>
        </w:rPr>
        <w:t xml:space="preserve">Frieda Braun, </w:t>
      </w:r>
      <w:r>
        <w:rPr>
          <w:sz w:val="24"/>
          <w:szCs w:val="24"/>
        </w:rPr>
        <w:t xml:space="preserve">Dave Davis, Sven Hieronymus, </w:t>
      </w:r>
      <w:r w:rsidR="00635E77">
        <w:rPr>
          <w:sz w:val="24"/>
          <w:szCs w:val="24"/>
        </w:rPr>
        <w:t>Helene Bockhorst</w:t>
      </w:r>
      <w:r>
        <w:rPr>
          <w:sz w:val="24"/>
          <w:szCs w:val="24"/>
        </w:rPr>
        <w:t xml:space="preserve"> und Rolf Miller.</w:t>
      </w:r>
    </w:p>
    <w:p w14:paraId="66DD24EE" w14:textId="77777777" w:rsidR="00BA6A35" w:rsidRDefault="00BA6A35" w:rsidP="00971744">
      <w:pPr>
        <w:spacing w:line="240" w:lineRule="auto"/>
        <w:rPr>
          <w:sz w:val="24"/>
          <w:szCs w:val="24"/>
        </w:rPr>
      </w:pPr>
    </w:p>
    <w:p w14:paraId="05E6C7BA" w14:textId="77777777" w:rsidR="006C1DA7" w:rsidRDefault="00BA6A35" w:rsidP="00971744">
      <w:pPr>
        <w:spacing w:line="240" w:lineRule="auto"/>
        <w:rPr>
          <w:sz w:val="24"/>
          <w:szCs w:val="24"/>
        </w:rPr>
      </w:pPr>
      <w:r>
        <w:rPr>
          <w:sz w:val="24"/>
          <w:szCs w:val="24"/>
        </w:rPr>
        <w:t>Im September startet die Spielzeit</w:t>
      </w:r>
      <w:r w:rsidR="00925954">
        <w:rPr>
          <w:sz w:val="24"/>
          <w:szCs w:val="24"/>
        </w:rPr>
        <w:t xml:space="preserve"> am 8.</w:t>
      </w:r>
      <w:r w:rsidR="00FF0279">
        <w:rPr>
          <w:sz w:val="24"/>
          <w:szCs w:val="24"/>
        </w:rPr>
        <w:t xml:space="preserve"> September</w:t>
      </w:r>
      <w:r>
        <w:rPr>
          <w:sz w:val="24"/>
          <w:szCs w:val="24"/>
        </w:rPr>
        <w:t xml:space="preserve"> mit der Uraufführung der Oper „Das lange </w:t>
      </w:r>
      <w:r w:rsidR="00925954">
        <w:rPr>
          <w:sz w:val="24"/>
          <w:szCs w:val="24"/>
        </w:rPr>
        <w:t>E</w:t>
      </w:r>
      <w:r>
        <w:rPr>
          <w:sz w:val="24"/>
          <w:szCs w:val="24"/>
        </w:rPr>
        <w:t>lend“ von</w:t>
      </w:r>
      <w:r w:rsidR="00925954">
        <w:rPr>
          <w:sz w:val="24"/>
          <w:szCs w:val="24"/>
        </w:rPr>
        <w:t xml:space="preserve"> August Scheufler.</w:t>
      </w:r>
      <w:r>
        <w:rPr>
          <w:sz w:val="24"/>
          <w:szCs w:val="24"/>
        </w:rPr>
        <w:t xml:space="preserve"> </w:t>
      </w:r>
      <w:r w:rsidR="00FF0279">
        <w:rPr>
          <w:sz w:val="24"/>
          <w:szCs w:val="24"/>
        </w:rPr>
        <w:t>Unter der Leitung des</w:t>
      </w:r>
      <w:r w:rsidR="0029733A">
        <w:rPr>
          <w:sz w:val="24"/>
          <w:szCs w:val="24"/>
        </w:rPr>
        <w:t xml:space="preserve"> Frankfurter Bluesmusiker</w:t>
      </w:r>
      <w:r w:rsidR="00FF0279">
        <w:rPr>
          <w:sz w:val="24"/>
          <w:szCs w:val="24"/>
        </w:rPr>
        <w:t xml:space="preserve">s wird ein musikalisches Märchen über die Angst vor dem Tod konzertant uraufgeführt. Die gefeierte Cabaret Diva </w:t>
      </w:r>
      <w:proofErr w:type="spellStart"/>
      <w:r w:rsidR="00FF0279">
        <w:rPr>
          <w:sz w:val="24"/>
          <w:szCs w:val="24"/>
        </w:rPr>
        <w:t>Maladée</w:t>
      </w:r>
      <w:proofErr w:type="spellEnd"/>
      <w:r w:rsidR="00FF0279">
        <w:rPr>
          <w:sz w:val="24"/>
          <w:szCs w:val="24"/>
        </w:rPr>
        <w:t xml:space="preserve"> bringt am 16. September ihre brisante </w:t>
      </w:r>
      <w:r w:rsidR="00C56C34">
        <w:rPr>
          <w:sz w:val="24"/>
          <w:szCs w:val="24"/>
        </w:rPr>
        <w:t>Mischung Chaos, Comedy und Chanson nach Höchst. Wortwitz, ausdruckstarke Körpersprache und bildreiche Erzählungen sind das Markenzeichen von Frieda Braun, die am 21. September ihr Programm „Jetzt oder nie!“ vorstellt. Am</w:t>
      </w:r>
      <w:r w:rsidR="00CF086E">
        <w:rPr>
          <w:sz w:val="24"/>
          <w:szCs w:val="24"/>
        </w:rPr>
        <w:t xml:space="preserve"> </w:t>
      </w:r>
      <w:r w:rsidR="00C56C34">
        <w:rPr>
          <w:sz w:val="24"/>
          <w:szCs w:val="24"/>
        </w:rPr>
        <w:t xml:space="preserve">5. Oktober </w:t>
      </w:r>
      <w:r w:rsidR="00CF086E">
        <w:rPr>
          <w:sz w:val="24"/>
          <w:szCs w:val="24"/>
        </w:rPr>
        <w:t>tritt</w:t>
      </w:r>
      <w:r w:rsidR="00C56C34">
        <w:rPr>
          <w:sz w:val="24"/>
          <w:szCs w:val="24"/>
        </w:rPr>
        <w:t xml:space="preserve"> der </w:t>
      </w:r>
      <w:r w:rsidR="00CF086E">
        <w:rPr>
          <w:sz w:val="24"/>
          <w:szCs w:val="24"/>
        </w:rPr>
        <w:t xml:space="preserve">Mentalmagier und Entertainer Dr. Harry Keaton erstmals im Neuen Theater Höchst auf. „Mein Gehirn und ich“ ist eine erstaunliche Show rund um das Gehirn mit faszinierenden Rätseln und überraschenden Antworten. </w:t>
      </w:r>
    </w:p>
    <w:p w14:paraId="78907CFD" w14:textId="77777777" w:rsidR="006C1DA7" w:rsidRDefault="006C1DA7" w:rsidP="00971744">
      <w:pPr>
        <w:spacing w:line="240" w:lineRule="auto"/>
        <w:rPr>
          <w:sz w:val="24"/>
          <w:szCs w:val="24"/>
        </w:rPr>
      </w:pPr>
    </w:p>
    <w:p w14:paraId="6C42906B" w14:textId="1EB68F09" w:rsidR="002B46B6" w:rsidRDefault="00CF086E" w:rsidP="00971744">
      <w:pPr>
        <w:spacing w:line="240" w:lineRule="auto"/>
        <w:rPr>
          <w:sz w:val="24"/>
          <w:szCs w:val="24"/>
        </w:rPr>
      </w:pPr>
      <w:r>
        <w:rPr>
          <w:sz w:val="24"/>
          <w:szCs w:val="24"/>
        </w:rPr>
        <w:t xml:space="preserve">Im Oktober stehen dieses Jahr besonders viele musikalische Termine im Programm. Die Sängerin </w:t>
      </w:r>
      <w:proofErr w:type="spellStart"/>
      <w:r>
        <w:rPr>
          <w:sz w:val="24"/>
          <w:szCs w:val="24"/>
        </w:rPr>
        <w:t>Pe</w:t>
      </w:r>
      <w:proofErr w:type="spellEnd"/>
      <w:r>
        <w:rPr>
          <w:sz w:val="24"/>
          <w:szCs w:val="24"/>
        </w:rPr>
        <w:t xml:space="preserve"> Werner spielt am 6. Oktober gemeinsam mit Peter </w:t>
      </w:r>
      <w:proofErr w:type="spellStart"/>
      <w:r>
        <w:rPr>
          <w:sz w:val="24"/>
          <w:szCs w:val="24"/>
        </w:rPr>
        <w:t>Grabinger</w:t>
      </w:r>
      <w:proofErr w:type="spellEnd"/>
      <w:r>
        <w:rPr>
          <w:sz w:val="24"/>
          <w:szCs w:val="24"/>
        </w:rPr>
        <w:t xml:space="preserve"> am Klavier </w:t>
      </w:r>
      <w:r w:rsidR="00BC4D2D">
        <w:rPr>
          <w:sz w:val="24"/>
          <w:szCs w:val="24"/>
        </w:rPr>
        <w:t>einen</w:t>
      </w:r>
      <w:r>
        <w:rPr>
          <w:sz w:val="24"/>
          <w:szCs w:val="24"/>
        </w:rPr>
        <w:t xml:space="preserve"> kabarettistischen Liederabend. Mit betörender Musik, brutalen Kalauern und bekloppten Ideen stehen am 19. Oktober die Musik-Comedy-Queens von Suchtpotential auf der Bühne. Ein beschwingtes A-Cappella Konzert ist für den 21. Oktober mit der international erfolgreichen Gruppe </w:t>
      </w:r>
      <w:proofErr w:type="spellStart"/>
      <w:r>
        <w:rPr>
          <w:sz w:val="24"/>
          <w:szCs w:val="24"/>
        </w:rPr>
        <w:t>Vocaldente</w:t>
      </w:r>
      <w:proofErr w:type="spellEnd"/>
      <w:r>
        <w:rPr>
          <w:sz w:val="24"/>
          <w:szCs w:val="24"/>
        </w:rPr>
        <w:t xml:space="preserve"> vorgesehen. </w:t>
      </w:r>
      <w:r w:rsidR="00BC4D2D">
        <w:rPr>
          <w:sz w:val="24"/>
          <w:szCs w:val="24"/>
        </w:rPr>
        <w:t>Mit ihrem Programm „</w:t>
      </w:r>
      <w:proofErr w:type="spellStart"/>
      <w:r w:rsidR="00BC4D2D">
        <w:rPr>
          <w:sz w:val="24"/>
          <w:szCs w:val="24"/>
        </w:rPr>
        <w:t>Let’s</w:t>
      </w:r>
      <w:proofErr w:type="spellEnd"/>
      <w:r w:rsidR="00BC4D2D">
        <w:rPr>
          <w:sz w:val="24"/>
          <w:szCs w:val="24"/>
        </w:rPr>
        <w:t xml:space="preserve"> </w:t>
      </w:r>
      <w:proofErr w:type="spellStart"/>
      <w:r w:rsidR="00BC4D2D">
        <w:rPr>
          <w:sz w:val="24"/>
          <w:szCs w:val="24"/>
        </w:rPr>
        <w:t>be</w:t>
      </w:r>
      <w:proofErr w:type="spellEnd"/>
      <w:r w:rsidR="00BC4D2D">
        <w:rPr>
          <w:sz w:val="24"/>
          <w:szCs w:val="24"/>
        </w:rPr>
        <w:t xml:space="preserve"> Gatsby“ lassen die fünf Sänger die Korken knallen und entführen das Publikum in die Roaring Twenties. Ganz ohne Musik und sogar ohne Stimme kommt das Schweizer Duo Ohne Rolf am 26. Oktober aus. Nur mit Plakaten werden urmenschliche Themen zu absurder Komik. </w:t>
      </w:r>
    </w:p>
    <w:p w14:paraId="62AE863D" w14:textId="77777777" w:rsidR="006C1DA7" w:rsidRDefault="006C1DA7" w:rsidP="00971744">
      <w:pPr>
        <w:spacing w:line="240" w:lineRule="auto"/>
        <w:rPr>
          <w:sz w:val="24"/>
          <w:szCs w:val="24"/>
        </w:rPr>
      </w:pPr>
    </w:p>
    <w:p w14:paraId="09154C68" w14:textId="17B88CBA" w:rsidR="006C1DA7" w:rsidRDefault="00BC4D2D" w:rsidP="00971744">
      <w:pPr>
        <w:spacing w:line="240" w:lineRule="auto"/>
        <w:rPr>
          <w:sz w:val="24"/>
          <w:szCs w:val="24"/>
        </w:rPr>
      </w:pPr>
      <w:r>
        <w:rPr>
          <w:sz w:val="24"/>
          <w:szCs w:val="24"/>
        </w:rPr>
        <w:t xml:space="preserve">Der Varieté-Herbst 2023 bietet dieses Jahr erstmals in Kooperation mit Karl-Heinz Helmschrot und produziert von Paulsen &amp; </w:t>
      </w:r>
      <w:proofErr w:type="spellStart"/>
      <w:r>
        <w:rPr>
          <w:sz w:val="24"/>
          <w:szCs w:val="24"/>
        </w:rPr>
        <w:t>Consorten</w:t>
      </w:r>
      <w:proofErr w:type="spellEnd"/>
      <w:r>
        <w:rPr>
          <w:sz w:val="24"/>
          <w:szCs w:val="24"/>
        </w:rPr>
        <w:t xml:space="preserve"> </w:t>
      </w:r>
      <w:r w:rsidR="00201F55">
        <w:rPr>
          <w:sz w:val="24"/>
          <w:szCs w:val="24"/>
        </w:rPr>
        <w:t xml:space="preserve">die </w:t>
      </w:r>
      <w:r>
        <w:rPr>
          <w:sz w:val="24"/>
          <w:szCs w:val="24"/>
        </w:rPr>
        <w:t>nonverbale</w:t>
      </w:r>
      <w:r w:rsidR="00201F55">
        <w:rPr>
          <w:sz w:val="24"/>
          <w:szCs w:val="24"/>
        </w:rPr>
        <w:t xml:space="preserve"> Varieté-</w:t>
      </w:r>
      <w:r>
        <w:rPr>
          <w:sz w:val="24"/>
          <w:szCs w:val="24"/>
        </w:rPr>
        <w:t>Revue</w:t>
      </w:r>
      <w:r w:rsidR="00201F55">
        <w:rPr>
          <w:sz w:val="24"/>
          <w:szCs w:val="24"/>
        </w:rPr>
        <w:t xml:space="preserve"> „SPIN!“</w:t>
      </w:r>
      <w:bookmarkStart w:id="0" w:name="_GoBack"/>
      <w:bookmarkEnd w:id="0"/>
      <w:r>
        <w:rPr>
          <w:sz w:val="24"/>
          <w:szCs w:val="24"/>
        </w:rPr>
        <w:t xml:space="preserve">. Vom 1. bis zum 26. November drehen die neun </w:t>
      </w:r>
      <w:r w:rsidR="006C1DA7">
        <w:rPr>
          <w:sz w:val="24"/>
          <w:szCs w:val="24"/>
        </w:rPr>
        <w:t>Absolventen der staatlichen Artistenschule Berlin ganz ohne Moderation ihre atemberaubenden Kreise auf der Höchster Varieté-Bühne.</w:t>
      </w:r>
    </w:p>
    <w:p w14:paraId="058D9856" w14:textId="2419D8D6" w:rsidR="006C1DA7" w:rsidRDefault="006C1DA7" w:rsidP="00971744">
      <w:pPr>
        <w:spacing w:line="240" w:lineRule="auto"/>
        <w:rPr>
          <w:sz w:val="24"/>
          <w:szCs w:val="24"/>
        </w:rPr>
      </w:pPr>
    </w:p>
    <w:p w14:paraId="55923D2C" w14:textId="77777777" w:rsidR="006C1DA7" w:rsidRDefault="006C1DA7" w:rsidP="00971744">
      <w:pPr>
        <w:spacing w:line="240" w:lineRule="auto"/>
        <w:rPr>
          <w:sz w:val="24"/>
          <w:szCs w:val="24"/>
        </w:rPr>
      </w:pPr>
      <w:r>
        <w:rPr>
          <w:sz w:val="24"/>
          <w:szCs w:val="24"/>
        </w:rPr>
        <w:t xml:space="preserve">Im Dezember kehrt auch im Neuen Theater die Weihnachtsstimmung ein. Die A-Cappella Gruppe </w:t>
      </w:r>
      <w:proofErr w:type="spellStart"/>
      <w:r>
        <w:rPr>
          <w:sz w:val="24"/>
          <w:szCs w:val="24"/>
        </w:rPr>
        <w:t>Maybebop</w:t>
      </w:r>
      <w:proofErr w:type="spellEnd"/>
      <w:r>
        <w:rPr>
          <w:sz w:val="24"/>
          <w:szCs w:val="24"/>
        </w:rPr>
        <w:t xml:space="preserve"> stellt am 2. Dezember ihr Weihnachtsprogramm „Mehr Lametta“ im Höchster </w:t>
      </w:r>
      <w:proofErr w:type="spellStart"/>
      <w:r>
        <w:rPr>
          <w:sz w:val="24"/>
          <w:szCs w:val="24"/>
        </w:rPr>
        <w:t>Bikuz</w:t>
      </w:r>
      <w:proofErr w:type="spellEnd"/>
      <w:r>
        <w:rPr>
          <w:sz w:val="24"/>
          <w:szCs w:val="24"/>
        </w:rPr>
        <w:t xml:space="preserve"> vor. „Winterhauch“ heißt das besinnliche Programm der beiden Ausnahmegitarristen von Café del Mundo, die am 8. Dezember gastieren. Die Flaschenmusiker von Glasblassing kommen mit „Süßer die Flaschen nie klingen“ am 13. </w:t>
      </w:r>
      <w:r>
        <w:rPr>
          <w:sz w:val="24"/>
          <w:szCs w:val="24"/>
        </w:rPr>
        <w:lastRenderedPageBreak/>
        <w:t xml:space="preserve">Dezember nach Höchst. Am 31. Dezember sind, wie schon in den letzten Jahren, ab 19:00 Uhr Dennis </w:t>
      </w:r>
      <w:proofErr w:type="spellStart"/>
      <w:r>
        <w:rPr>
          <w:sz w:val="24"/>
          <w:szCs w:val="24"/>
        </w:rPr>
        <w:t>Wittberg</w:t>
      </w:r>
      <w:proofErr w:type="spellEnd"/>
      <w:r>
        <w:rPr>
          <w:sz w:val="24"/>
          <w:szCs w:val="24"/>
        </w:rPr>
        <w:t xml:space="preserve"> und seine Schellack-Solisten mit ihrem Sylvester Konzert zu hören.</w:t>
      </w:r>
    </w:p>
    <w:p w14:paraId="00728495" w14:textId="77777777" w:rsidR="006C1DA7" w:rsidRDefault="006C1DA7" w:rsidP="00971744">
      <w:pPr>
        <w:spacing w:line="240" w:lineRule="auto"/>
        <w:rPr>
          <w:sz w:val="24"/>
          <w:szCs w:val="24"/>
        </w:rPr>
      </w:pPr>
    </w:p>
    <w:p w14:paraId="0EA0490F" w14:textId="7A0677EE" w:rsidR="006C1DA7" w:rsidRDefault="00D4084E" w:rsidP="00971744">
      <w:pPr>
        <w:spacing w:line="240" w:lineRule="auto"/>
        <w:rPr>
          <w:sz w:val="24"/>
          <w:szCs w:val="24"/>
        </w:rPr>
      </w:pPr>
      <w:r>
        <w:rPr>
          <w:sz w:val="24"/>
          <w:szCs w:val="24"/>
        </w:rPr>
        <w:t xml:space="preserve">Das neue Jahr startet am 10. Januar mit einem Jahresrückblick </w:t>
      </w:r>
      <w:r w:rsidR="00231646">
        <w:rPr>
          <w:sz w:val="24"/>
          <w:szCs w:val="24"/>
        </w:rPr>
        <w:t xml:space="preserve">von </w:t>
      </w:r>
      <w:r>
        <w:rPr>
          <w:sz w:val="24"/>
          <w:szCs w:val="24"/>
        </w:rPr>
        <w:t xml:space="preserve">Django </w:t>
      </w:r>
      <w:proofErr w:type="spellStart"/>
      <w:r>
        <w:rPr>
          <w:sz w:val="24"/>
          <w:szCs w:val="24"/>
        </w:rPr>
        <w:t>Asül</w:t>
      </w:r>
      <w:proofErr w:type="spellEnd"/>
      <w:r>
        <w:rPr>
          <w:sz w:val="24"/>
          <w:szCs w:val="24"/>
        </w:rPr>
        <w:t xml:space="preserve">, gewohnt pointenreich rechnet der bayrische Kabarettist mit der Politik des vergangenen Jahres ab. Der Schauspieler Roland </w:t>
      </w:r>
      <w:proofErr w:type="spellStart"/>
      <w:r>
        <w:rPr>
          <w:sz w:val="24"/>
          <w:szCs w:val="24"/>
        </w:rPr>
        <w:t>Jankowsk</w:t>
      </w:r>
      <w:r w:rsidR="00857D08">
        <w:rPr>
          <w:sz w:val="24"/>
          <w:szCs w:val="24"/>
        </w:rPr>
        <w:t>y</w:t>
      </w:r>
      <w:proofErr w:type="spellEnd"/>
      <w:r>
        <w:rPr>
          <w:sz w:val="24"/>
          <w:szCs w:val="24"/>
        </w:rPr>
        <w:t xml:space="preserve"> ist als übermotivierter Kommissar Overbeck aus der ZDF Serie „</w:t>
      </w:r>
      <w:proofErr w:type="spellStart"/>
      <w:r>
        <w:rPr>
          <w:sz w:val="24"/>
          <w:szCs w:val="24"/>
        </w:rPr>
        <w:t>Wilsberg</w:t>
      </w:r>
      <w:proofErr w:type="spellEnd"/>
      <w:r>
        <w:rPr>
          <w:sz w:val="24"/>
          <w:szCs w:val="24"/>
        </w:rPr>
        <w:t xml:space="preserve">“ bekannt. Am 12. und 13. Januar liest </w:t>
      </w:r>
      <w:proofErr w:type="spellStart"/>
      <w:r>
        <w:rPr>
          <w:sz w:val="24"/>
          <w:szCs w:val="24"/>
        </w:rPr>
        <w:t>Jankowsky</w:t>
      </w:r>
      <w:proofErr w:type="spellEnd"/>
      <w:r>
        <w:rPr>
          <w:sz w:val="24"/>
          <w:szCs w:val="24"/>
        </w:rPr>
        <w:t xml:space="preserve"> eine </w:t>
      </w:r>
      <w:proofErr w:type="spellStart"/>
      <w:r>
        <w:rPr>
          <w:sz w:val="24"/>
          <w:szCs w:val="24"/>
        </w:rPr>
        <w:t>Auwahl</w:t>
      </w:r>
      <w:proofErr w:type="spellEnd"/>
      <w:r>
        <w:rPr>
          <w:sz w:val="24"/>
          <w:szCs w:val="24"/>
        </w:rPr>
        <w:t xml:space="preserve"> krimineller Kurzgeschichten. Mit Sven </w:t>
      </w:r>
      <w:proofErr w:type="spellStart"/>
      <w:r>
        <w:rPr>
          <w:sz w:val="24"/>
          <w:szCs w:val="24"/>
        </w:rPr>
        <w:t>Garrecht</w:t>
      </w:r>
      <w:proofErr w:type="spellEnd"/>
      <w:r>
        <w:rPr>
          <w:sz w:val="24"/>
          <w:szCs w:val="24"/>
        </w:rPr>
        <w:t xml:space="preserve"> steht am 18. Januar ein Newcomer der Kabarettszene auf dem Programm. Der Musikkabarettist aus dem hessischen Seligenstadt singt, spielt und dichtet sich entlang großer Fragen. Rolf Miller wird am 19. Januar zu wichtigen Themen viel reden aber nichts sagen. Grandios ignorant, vital dumpf und komplett halbwissend stolpert Millers Bühnenfigur durch die Halbsätze</w:t>
      </w:r>
      <w:r w:rsidR="00AD0C38">
        <w:rPr>
          <w:sz w:val="24"/>
          <w:szCs w:val="24"/>
        </w:rPr>
        <w:t xml:space="preserve"> und bringt das Publikum zum Lachen und Staunen. Zum Ende der Spielzeit ist für den 31. Januar die renommierte Schweizer </w:t>
      </w:r>
      <w:proofErr w:type="spellStart"/>
      <w:r w:rsidR="00AD0C38">
        <w:rPr>
          <w:sz w:val="24"/>
          <w:szCs w:val="24"/>
        </w:rPr>
        <w:t>Clownkünstlerin</w:t>
      </w:r>
      <w:proofErr w:type="spellEnd"/>
      <w:r w:rsidR="00AD0C38">
        <w:rPr>
          <w:sz w:val="24"/>
          <w:szCs w:val="24"/>
        </w:rPr>
        <w:t xml:space="preserve"> </w:t>
      </w:r>
      <w:proofErr w:type="spellStart"/>
      <w:r w:rsidR="00AD0C38">
        <w:rPr>
          <w:sz w:val="24"/>
          <w:szCs w:val="24"/>
        </w:rPr>
        <w:t>Gardi</w:t>
      </w:r>
      <w:proofErr w:type="spellEnd"/>
      <w:r w:rsidR="00AD0C38">
        <w:rPr>
          <w:sz w:val="24"/>
          <w:szCs w:val="24"/>
        </w:rPr>
        <w:t xml:space="preserve"> Hutter angekündigt. Im Zentrum des rührenden Stückes steht die Souffleuse Hanna, die sich im Bühnenuntergrund eingerichtet hat und nun aus ihrem Refugium vertrieben wird. </w:t>
      </w:r>
    </w:p>
    <w:p w14:paraId="5745EDEE" w14:textId="77777777" w:rsidR="002B46B6" w:rsidRDefault="002B46B6" w:rsidP="00971744">
      <w:pPr>
        <w:spacing w:line="240" w:lineRule="auto"/>
        <w:rPr>
          <w:sz w:val="24"/>
          <w:szCs w:val="24"/>
        </w:rPr>
      </w:pPr>
    </w:p>
    <w:p w14:paraId="65DE2759" w14:textId="0E39E8DF" w:rsidR="00331289" w:rsidRDefault="009622DF" w:rsidP="00971744">
      <w:pPr>
        <w:spacing w:line="240" w:lineRule="auto"/>
        <w:rPr>
          <w:sz w:val="24"/>
          <w:szCs w:val="24"/>
        </w:rPr>
      </w:pPr>
      <w:r>
        <w:rPr>
          <w:sz w:val="24"/>
          <w:szCs w:val="24"/>
        </w:rPr>
        <w:t xml:space="preserve">Die </w:t>
      </w:r>
      <w:r w:rsidRPr="009622DF">
        <w:rPr>
          <w:sz w:val="24"/>
          <w:szCs w:val="24"/>
        </w:rPr>
        <w:t xml:space="preserve">Karten für alle Gastspiele gibt es </w:t>
      </w:r>
      <w:r>
        <w:rPr>
          <w:sz w:val="24"/>
          <w:szCs w:val="24"/>
        </w:rPr>
        <w:t>bereits im Vorverkauf</w:t>
      </w:r>
      <w:r w:rsidRPr="009622DF">
        <w:rPr>
          <w:sz w:val="24"/>
          <w:szCs w:val="24"/>
        </w:rPr>
        <w:t xml:space="preserve"> unter </w:t>
      </w:r>
      <w:r>
        <w:rPr>
          <w:sz w:val="24"/>
          <w:szCs w:val="24"/>
        </w:rPr>
        <w:t xml:space="preserve">www.neues-theater.de. Montag bis Freitag jeweils zwischen 16:00 und 19:00 Uhr können die Bestellungen auch </w:t>
      </w:r>
      <w:r w:rsidRPr="009622DF">
        <w:rPr>
          <w:sz w:val="24"/>
          <w:szCs w:val="24"/>
        </w:rPr>
        <w:t>telefonisch unter 069</w:t>
      </w:r>
      <w:r>
        <w:rPr>
          <w:sz w:val="24"/>
          <w:szCs w:val="24"/>
        </w:rPr>
        <w:t>-</w:t>
      </w:r>
      <w:r w:rsidRPr="009622DF">
        <w:rPr>
          <w:sz w:val="24"/>
          <w:szCs w:val="24"/>
        </w:rPr>
        <w:t>33999933 und an der Theaterkasse in der Emmerich-Josef-Str. 46a</w:t>
      </w:r>
      <w:r>
        <w:rPr>
          <w:sz w:val="24"/>
          <w:szCs w:val="24"/>
        </w:rPr>
        <w:t xml:space="preserve"> erledigt werden.</w:t>
      </w:r>
    </w:p>
    <w:p w14:paraId="44EBF79E" w14:textId="4473BC9E" w:rsidR="004265CF" w:rsidRPr="00A32402" w:rsidRDefault="000A649B" w:rsidP="00971744">
      <w:pPr>
        <w:spacing w:line="240" w:lineRule="auto"/>
        <w:rPr>
          <w:sz w:val="24"/>
          <w:szCs w:val="24"/>
        </w:rPr>
      </w:pPr>
      <w:r>
        <w:rPr>
          <w:sz w:val="24"/>
          <w:szCs w:val="24"/>
        </w:rPr>
        <w:t xml:space="preserve"> </w:t>
      </w:r>
      <w:r w:rsidR="00A32402">
        <w:rPr>
          <w:sz w:val="24"/>
          <w:szCs w:val="24"/>
        </w:rPr>
        <w:t xml:space="preserve"> </w:t>
      </w:r>
    </w:p>
    <w:sectPr w:rsidR="004265CF" w:rsidRPr="00A32402" w:rsidSect="00E75B9D">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1B96" w14:textId="77777777" w:rsidR="00474CD9" w:rsidRDefault="00474CD9" w:rsidP="00F712BE">
      <w:pPr>
        <w:spacing w:line="240" w:lineRule="auto"/>
      </w:pPr>
      <w:r>
        <w:separator/>
      </w:r>
    </w:p>
  </w:endnote>
  <w:endnote w:type="continuationSeparator" w:id="0">
    <w:p w14:paraId="65E0EE79" w14:textId="77777777" w:rsidR="00474CD9" w:rsidRDefault="00474CD9" w:rsidP="00F71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taCorrespondence">
    <w:altName w:val="Meta Corresponden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C685" w14:textId="79B0DB64" w:rsidR="001959C2" w:rsidRPr="001959C2" w:rsidRDefault="00F56697" w:rsidP="00D07C9D">
    <w:pPr>
      <w:spacing w:after="120"/>
      <w:rPr>
        <w:sz w:val="16"/>
        <w:szCs w:val="16"/>
      </w:rPr>
    </w:pPr>
    <w:r w:rsidRPr="001959C2">
      <w:rPr>
        <w:sz w:val="16"/>
        <w:szCs w:val="16"/>
      </w:rPr>
      <w:t xml:space="preserve">Einen Überblick über unser aktuelles Programm finden Sie auf unserer Homepage </w:t>
    </w:r>
    <w:hyperlink r:id="rId1" w:history="1">
      <w:r w:rsidRPr="001959C2">
        <w:rPr>
          <w:rStyle w:val="Hyperlink"/>
          <w:sz w:val="16"/>
          <w:szCs w:val="16"/>
        </w:rPr>
        <w:t>www.neues-theater.de</w:t>
      </w:r>
    </w:hyperlink>
    <w:r w:rsidRPr="001959C2">
      <w:rPr>
        <w:sz w:val="16"/>
        <w:szCs w:val="16"/>
      </w:rPr>
      <w:t xml:space="preserve">. Karten gibt es online unter </w:t>
    </w:r>
    <w:hyperlink r:id="rId2" w:history="1">
      <w:r w:rsidRPr="001959C2">
        <w:rPr>
          <w:rStyle w:val="Hyperlink"/>
          <w:sz w:val="16"/>
          <w:szCs w:val="16"/>
        </w:rPr>
        <w:t>www.neues-theater.de</w:t>
      </w:r>
    </w:hyperlink>
    <w:r w:rsidRPr="001959C2">
      <w:rPr>
        <w:sz w:val="16"/>
        <w:szCs w:val="16"/>
      </w:rPr>
      <w:t xml:space="preserve">, telefonisch unter (069) 339999-33 oder an der Theaterkasse (wochentags von 16 bis 19 Uhr). </w:t>
    </w:r>
  </w:p>
  <w:p w14:paraId="45E54049" w14:textId="24007CD9" w:rsidR="00F56697" w:rsidRPr="001959C2" w:rsidRDefault="001959C2" w:rsidP="00D07C9D">
    <w:pPr>
      <w:spacing w:after="120"/>
      <w:rPr>
        <w:sz w:val="16"/>
        <w:szCs w:val="16"/>
      </w:rPr>
    </w:pPr>
    <w:r w:rsidRPr="001959C2">
      <w:rPr>
        <w:sz w:val="16"/>
        <w:szCs w:val="16"/>
      </w:rPr>
      <w:t xml:space="preserve">Pressefotos zum aktuellen Programm können unter </w:t>
    </w:r>
    <w:hyperlink r:id="rId3" w:history="1">
      <w:r w:rsidR="00C3659D" w:rsidRPr="00C37CC1">
        <w:rPr>
          <w:rStyle w:val="Hyperlink"/>
          <w:sz w:val="16"/>
          <w:szCs w:val="16"/>
        </w:rPr>
        <w:t>https://www.neues-theater.de/info/presse/</w:t>
      </w:r>
    </w:hyperlink>
    <w:r w:rsidRPr="001959C2">
      <w:rPr>
        <w:sz w:val="16"/>
        <w:szCs w:val="16"/>
      </w:rPr>
      <w:t xml:space="preserve"> bezogen werden. </w:t>
    </w:r>
    <w:r w:rsidR="00F56697" w:rsidRPr="001959C2">
      <w:rPr>
        <w:sz w:val="16"/>
        <w:szCs w:val="16"/>
      </w:rPr>
      <w:t>Für weitere Infos, Interviewanfragen oder Pressekarten wenden Sie sich bitte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017"/>
      <w:gridCol w:w="3067"/>
    </w:tblGrid>
    <w:tr w:rsidR="00F56697" w:rsidRPr="00E008E4" w14:paraId="221B4B9C" w14:textId="77777777" w:rsidTr="00FB4FB8">
      <w:tc>
        <w:tcPr>
          <w:tcW w:w="3535" w:type="dxa"/>
        </w:tcPr>
        <w:p w14:paraId="3648BB16" w14:textId="77777777" w:rsidR="00F56697" w:rsidRPr="001959C2" w:rsidRDefault="00F56697" w:rsidP="000B73A7">
          <w:pPr>
            <w:pStyle w:val="Fuzeile"/>
            <w:rPr>
              <w:sz w:val="16"/>
              <w:szCs w:val="16"/>
            </w:rPr>
          </w:pPr>
          <w:r w:rsidRPr="001959C2">
            <w:rPr>
              <w:sz w:val="16"/>
              <w:szCs w:val="16"/>
            </w:rPr>
            <w:t>Felix Schulz-Stahlbaum</w:t>
          </w:r>
        </w:p>
        <w:p w14:paraId="6A5276D7" w14:textId="1F3E1CB3" w:rsidR="00F56697" w:rsidRPr="001959C2" w:rsidRDefault="00F56697" w:rsidP="000B73A7">
          <w:pPr>
            <w:pStyle w:val="Fuzeile"/>
            <w:rPr>
              <w:sz w:val="16"/>
              <w:szCs w:val="16"/>
            </w:rPr>
          </w:pPr>
          <w:r w:rsidRPr="001959C2">
            <w:rPr>
              <w:sz w:val="16"/>
              <w:szCs w:val="16"/>
            </w:rPr>
            <w:t>Neues Theater Höchst</w:t>
          </w:r>
        </w:p>
      </w:tc>
      <w:tc>
        <w:tcPr>
          <w:tcW w:w="3535" w:type="dxa"/>
        </w:tcPr>
        <w:p w14:paraId="2CDFD379" w14:textId="77777777" w:rsidR="00F56697" w:rsidRPr="001959C2" w:rsidRDefault="00F56697" w:rsidP="00FB4FB8">
          <w:pPr>
            <w:pStyle w:val="Fuzeile"/>
            <w:jc w:val="center"/>
            <w:rPr>
              <w:sz w:val="16"/>
              <w:szCs w:val="16"/>
            </w:rPr>
          </w:pPr>
          <w:proofErr w:type="spellStart"/>
          <w:r w:rsidRPr="001959C2">
            <w:rPr>
              <w:sz w:val="16"/>
              <w:szCs w:val="16"/>
            </w:rPr>
            <w:t>Antoniterstr</w:t>
          </w:r>
          <w:proofErr w:type="spellEnd"/>
          <w:r w:rsidRPr="001959C2">
            <w:rPr>
              <w:sz w:val="16"/>
              <w:szCs w:val="16"/>
            </w:rPr>
            <w:t>. 18</w:t>
          </w:r>
        </w:p>
        <w:p w14:paraId="78A60200" w14:textId="7485F10C" w:rsidR="00F56697" w:rsidRPr="001959C2" w:rsidRDefault="00F56697" w:rsidP="00FB4FB8">
          <w:pPr>
            <w:pStyle w:val="Fuzeile"/>
            <w:jc w:val="center"/>
            <w:rPr>
              <w:sz w:val="16"/>
              <w:szCs w:val="16"/>
            </w:rPr>
          </w:pPr>
          <w:r w:rsidRPr="001959C2">
            <w:rPr>
              <w:sz w:val="16"/>
              <w:szCs w:val="16"/>
            </w:rPr>
            <w:t>65929 Frankfurt Höchst</w:t>
          </w:r>
        </w:p>
      </w:tc>
      <w:tc>
        <w:tcPr>
          <w:tcW w:w="3536" w:type="dxa"/>
        </w:tcPr>
        <w:p w14:paraId="4EF4D297" w14:textId="75BBDB36" w:rsidR="00F56697" w:rsidRPr="001959C2" w:rsidRDefault="00F56697" w:rsidP="00FB4FB8">
          <w:pPr>
            <w:pStyle w:val="Fuzeile"/>
            <w:jc w:val="right"/>
            <w:rPr>
              <w:sz w:val="16"/>
              <w:szCs w:val="16"/>
              <w:lang w:val="en-US"/>
            </w:rPr>
          </w:pPr>
          <w:r w:rsidRPr="001959C2">
            <w:rPr>
              <w:sz w:val="16"/>
              <w:szCs w:val="16"/>
              <w:lang w:val="en-US"/>
            </w:rPr>
            <w:t>Tel.:</w:t>
          </w:r>
          <w:r w:rsidR="006563FD">
            <w:rPr>
              <w:sz w:val="16"/>
              <w:szCs w:val="16"/>
              <w:lang w:val="en-US"/>
            </w:rPr>
            <w:t xml:space="preserve"> </w:t>
          </w:r>
          <w:r w:rsidRPr="001959C2">
            <w:rPr>
              <w:sz w:val="16"/>
              <w:szCs w:val="16"/>
              <w:lang w:val="en-US"/>
            </w:rPr>
            <w:t>069-33 9999 18</w:t>
          </w:r>
        </w:p>
        <w:p w14:paraId="13A7A96C" w14:textId="18CC525C" w:rsidR="00F56697" w:rsidRPr="001959C2" w:rsidRDefault="00F56697" w:rsidP="00FB4FB8">
          <w:pPr>
            <w:pStyle w:val="Fuzeile"/>
            <w:jc w:val="right"/>
            <w:rPr>
              <w:sz w:val="16"/>
              <w:szCs w:val="16"/>
              <w:lang w:val="en-US"/>
            </w:rPr>
          </w:pPr>
          <w:r w:rsidRPr="001959C2">
            <w:rPr>
              <w:sz w:val="16"/>
              <w:szCs w:val="16"/>
              <w:lang w:val="en-US"/>
            </w:rPr>
            <w:t>Email: f.schulz@neues-theater.de</w:t>
          </w:r>
        </w:p>
      </w:tc>
    </w:tr>
  </w:tbl>
  <w:p w14:paraId="5418A8C3" w14:textId="213FCE23" w:rsidR="00F56697" w:rsidRPr="0078067E" w:rsidRDefault="00F56697" w:rsidP="00D177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A734" w14:textId="77777777" w:rsidR="00474CD9" w:rsidRDefault="00474CD9" w:rsidP="00F712BE">
      <w:pPr>
        <w:spacing w:line="240" w:lineRule="auto"/>
      </w:pPr>
      <w:r>
        <w:separator/>
      </w:r>
    </w:p>
  </w:footnote>
  <w:footnote w:type="continuationSeparator" w:id="0">
    <w:p w14:paraId="793BDFDF" w14:textId="77777777" w:rsidR="00474CD9" w:rsidRDefault="00474CD9" w:rsidP="00F71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4"/>
    </w:tblGrid>
    <w:tr w:rsidR="00F56697" w14:paraId="2570AA83" w14:textId="77777777" w:rsidTr="009A6001">
      <w:trPr>
        <w:trHeight w:val="977"/>
      </w:trPr>
      <w:tc>
        <w:tcPr>
          <w:tcW w:w="6946" w:type="dxa"/>
        </w:tcPr>
        <w:p w14:paraId="28F6A212" w14:textId="22F4183F" w:rsidR="00F56697" w:rsidRPr="001F7262" w:rsidRDefault="00F56697" w:rsidP="006C1311">
          <w:pPr>
            <w:pStyle w:val="Kopfzeile"/>
            <w:tabs>
              <w:tab w:val="clear" w:pos="4536"/>
              <w:tab w:val="clear" w:pos="9072"/>
              <w:tab w:val="left" w:pos="3532"/>
            </w:tabs>
            <w:rPr>
              <w:sz w:val="56"/>
              <w:szCs w:val="56"/>
            </w:rPr>
          </w:pPr>
          <w:r w:rsidRPr="001F7262">
            <w:rPr>
              <w:sz w:val="56"/>
              <w:szCs w:val="56"/>
            </w:rPr>
            <w:t xml:space="preserve">PRESSEINFO </w:t>
          </w:r>
          <w:r w:rsidR="006C1311" w:rsidRPr="001F7262">
            <w:rPr>
              <w:sz w:val="56"/>
              <w:szCs w:val="56"/>
            </w:rPr>
            <w:tab/>
          </w:r>
        </w:p>
        <w:p w14:paraId="16F2276C" w14:textId="0DA56781" w:rsidR="00F56697" w:rsidRPr="00AA605D" w:rsidRDefault="00F56697" w:rsidP="00131301">
          <w:pPr>
            <w:pStyle w:val="Kopfzeile"/>
            <w:rPr>
              <w:sz w:val="28"/>
              <w:szCs w:val="28"/>
            </w:rPr>
          </w:pPr>
        </w:p>
      </w:tc>
      <w:tc>
        <w:tcPr>
          <w:tcW w:w="2694" w:type="dxa"/>
        </w:tcPr>
        <w:p w14:paraId="62DF23E3" w14:textId="726A8AC9" w:rsidR="00F56697" w:rsidRDefault="006C1311" w:rsidP="004E7BC5">
          <w:pPr>
            <w:pStyle w:val="Kopfzeile"/>
            <w:jc w:val="right"/>
          </w:pPr>
          <w:r>
            <w:rPr>
              <w:noProof/>
              <w:lang w:eastAsia="de-DE"/>
            </w:rPr>
            <w:drawing>
              <wp:inline distT="0" distB="0" distL="0" distR="0" wp14:anchorId="7C5B3169" wp14:editId="1280D3BC">
                <wp:extent cx="1345721" cy="716271"/>
                <wp:effectExtent l="0" t="0" r="698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h_logo_2016_4c.png"/>
                        <pic:cNvPicPr/>
                      </pic:nvPicPr>
                      <pic:blipFill>
                        <a:blip r:embed="rId1">
                          <a:extLst>
                            <a:ext uri="{28A0092B-C50C-407E-A947-70E740481C1C}">
                              <a14:useLocalDpi xmlns:a14="http://schemas.microsoft.com/office/drawing/2010/main" val="0"/>
                            </a:ext>
                          </a:extLst>
                        </a:blip>
                        <a:stretch>
                          <a:fillRect/>
                        </a:stretch>
                      </pic:blipFill>
                      <pic:spPr>
                        <a:xfrm>
                          <a:off x="0" y="0"/>
                          <a:ext cx="1348512" cy="717757"/>
                        </a:xfrm>
                        <a:prstGeom prst="rect">
                          <a:avLst/>
                        </a:prstGeom>
                      </pic:spPr>
                    </pic:pic>
                  </a:graphicData>
                </a:graphic>
              </wp:inline>
            </w:drawing>
          </w:r>
        </w:p>
      </w:tc>
    </w:tr>
    <w:tr w:rsidR="00F56697" w:rsidRPr="00AF51B9" w14:paraId="62ABBF81" w14:textId="77777777" w:rsidTr="009A6001">
      <w:trPr>
        <w:trHeight w:val="74"/>
      </w:trPr>
      <w:tc>
        <w:tcPr>
          <w:tcW w:w="6946" w:type="dxa"/>
        </w:tcPr>
        <w:p w14:paraId="6E4A1E68" w14:textId="77777777" w:rsidR="00F56697" w:rsidRPr="000B73A7" w:rsidRDefault="00F56697" w:rsidP="00710ABF">
          <w:pPr>
            <w:pStyle w:val="Kopfzeile"/>
            <w:rPr>
              <w:sz w:val="16"/>
              <w:szCs w:val="16"/>
            </w:rPr>
          </w:pPr>
        </w:p>
      </w:tc>
      <w:tc>
        <w:tcPr>
          <w:tcW w:w="2694" w:type="dxa"/>
        </w:tcPr>
        <w:p w14:paraId="2C7D6C2D" w14:textId="4574AF7A" w:rsidR="00F56697" w:rsidRPr="00AF51B9" w:rsidRDefault="00F56697" w:rsidP="00E008E4">
          <w:pPr>
            <w:pStyle w:val="Kopfzeile"/>
            <w:jc w:val="right"/>
            <w:rPr>
              <w:sz w:val="20"/>
              <w:szCs w:val="20"/>
            </w:rPr>
          </w:pPr>
          <w:r w:rsidRPr="00AF51B9">
            <w:rPr>
              <w:sz w:val="20"/>
              <w:szCs w:val="20"/>
            </w:rPr>
            <w:t xml:space="preserve">Stand: </w:t>
          </w:r>
          <w:r w:rsidR="00084F6A">
            <w:rPr>
              <w:sz w:val="20"/>
              <w:szCs w:val="20"/>
            </w:rPr>
            <w:t>02.06</w:t>
          </w:r>
          <w:r w:rsidR="00CC6E1C">
            <w:rPr>
              <w:sz w:val="20"/>
              <w:szCs w:val="20"/>
            </w:rPr>
            <w:t>.2023</w:t>
          </w:r>
        </w:p>
      </w:tc>
    </w:tr>
  </w:tbl>
  <w:p w14:paraId="71DEAACD" w14:textId="77777777" w:rsidR="00F56697" w:rsidRDefault="00F56697" w:rsidP="00A10E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BE7"/>
    <w:multiLevelType w:val="hybridMultilevel"/>
    <w:tmpl w:val="F41CA0D0"/>
    <w:lvl w:ilvl="0" w:tplc="B91291BA">
      <w:numFmt w:val="bullet"/>
      <w:lvlText w:val="-"/>
      <w:lvlJc w:val="left"/>
      <w:pPr>
        <w:ind w:left="720" w:hanging="360"/>
      </w:pPr>
      <w:rPr>
        <w:rFonts w:ascii="Calibri" w:eastAsia="MS Mincho"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904FEF"/>
    <w:multiLevelType w:val="hybridMultilevel"/>
    <w:tmpl w:val="8FA05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BE"/>
    <w:rsid w:val="000066EC"/>
    <w:rsid w:val="00012B06"/>
    <w:rsid w:val="0001370D"/>
    <w:rsid w:val="00016E04"/>
    <w:rsid w:val="000205E3"/>
    <w:rsid w:val="00021CDF"/>
    <w:rsid w:val="00023A89"/>
    <w:rsid w:val="000246CB"/>
    <w:rsid w:val="00040108"/>
    <w:rsid w:val="00042922"/>
    <w:rsid w:val="00070028"/>
    <w:rsid w:val="00073E29"/>
    <w:rsid w:val="00075623"/>
    <w:rsid w:val="00077FC9"/>
    <w:rsid w:val="00082DCD"/>
    <w:rsid w:val="0008337B"/>
    <w:rsid w:val="00083BBB"/>
    <w:rsid w:val="00084F6A"/>
    <w:rsid w:val="00096645"/>
    <w:rsid w:val="0009733C"/>
    <w:rsid w:val="000A649B"/>
    <w:rsid w:val="000B5189"/>
    <w:rsid w:val="000B73A7"/>
    <w:rsid w:val="000D045D"/>
    <w:rsid w:val="000D76BB"/>
    <w:rsid w:val="000D7CA7"/>
    <w:rsid w:val="000E218B"/>
    <w:rsid w:val="000E64B7"/>
    <w:rsid w:val="000E6D25"/>
    <w:rsid w:val="000F2C3C"/>
    <w:rsid w:val="000F43FA"/>
    <w:rsid w:val="000F6E09"/>
    <w:rsid w:val="000F75F2"/>
    <w:rsid w:val="00101573"/>
    <w:rsid w:val="0010238B"/>
    <w:rsid w:val="00121CA8"/>
    <w:rsid w:val="00121F78"/>
    <w:rsid w:val="001307DE"/>
    <w:rsid w:val="00131301"/>
    <w:rsid w:val="00134A2E"/>
    <w:rsid w:val="00137218"/>
    <w:rsid w:val="001444EB"/>
    <w:rsid w:val="00144C3B"/>
    <w:rsid w:val="00147FAC"/>
    <w:rsid w:val="00153A0D"/>
    <w:rsid w:val="00153C53"/>
    <w:rsid w:val="00157732"/>
    <w:rsid w:val="001648EF"/>
    <w:rsid w:val="00165A2F"/>
    <w:rsid w:val="00166CDF"/>
    <w:rsid w:val="0017065C"/>
    <w:rsid w:val="00180211"/>
    <w:rsid w:val="00181029"/>
    <w:rsid w:val="0018402D"/>
    <w:rsid w:val="001870D9"/>
    <w:rsid w:val="001959C2"/>
    <w:rsid w:val="001964CD"/>
    <w:rsid w:val="00197050"/>
    <w:rsid w:val="001A12ED"/>
    <w:rsid w:val="001A327B"/>
    <w:rsid w:val="001C043E"/>
    <w:rsid w:val="001C0F0F"/>
    <w:rsid w:val="001D2879"/>
    <w:rsid w:val="001D38FD"/>
    <w:rsid w:val="001F7262"/>
    <w:rsid w:val="00200756"/>
    <w:rsid w:val="00201F55"/>
    <w:rsid w:val="00202C9F"/>
    <w:rsid w:val="002121CD"/>
    <w:rsid w:val="00212535"/>
    <w:rsid w:val="00215926"/>
    <w:rsid w:val="00215C5A"/>
    <w:rsid w:val="0021689E"/>
    <w:rsid w:val="002305C2"/>
    <w:rsid w:val="00231646"/>
    <w:rsid w:val="00236AE1"/>
    <w:rsid w:val="0024419C"/>
    <w:rsid w:val="00245E41"/>
    <w:rsid w:val="0026583D"/>
    <w:rsid w:val="00277380"/>
    <w:rsid w:val="00281599"/>
    <w:rsid w:val="00283F37"/>
    <w:rsid w:val="00284DB7"/>
    <w:rsid w:val="00290DC6"/>
    <w:rsid w:val="0029609F"/>
    <w:rsid w:val="0029733A"/>
    <w:rsid w:val="002A4B87"/>
    <w:rsid w:val="002B46B6"/>
    <w:rsid w:val="002D0F36"/>
    <w:rsid w:val="002D2116"/>
    <w:rsid w:val="002D676B"/>
    <w:rsid w:val="002E3DF8"/>
    <w:rsid w:val="002F30FB"/>
    <w:rsid w:val="002F4AE8"/>
    <w:rsid w:val="002F6522"/>
    <w:rsid w:val="00300530"/>
    <w:rsid w:val="00320C45"/>
    <w:rsid w:val="00324050"/>
    <w:rsid w:val="00324AEF"/>
    <w:rsid w:val="0032608B"/>
    <w:rsid w:val="0032785C"/>
    <w:rsid w:val="00331289"/>
    <w:rsid w:val="00333BE5"/>
    <w:rsid w:val="003358B4"/>
    <w:rsid w:val="00336478"/>
    <w:rsid w:val="00351DEC"/>
    <w:rsid w:val="00354A9D"/>
    <w:rsid w:val="00354F0F"/>
    <w:rsid w:val="003569A4"/>
    <w:rsid w:val="003825B3"/>
    <w:rsid w:val="0039347C"/>
    <w:rsid w:val="00393976"/>
    <w:rsid w:val="003A4BD3"/>
    <w:rsid w:val="003A7E69"/>
    <w:rsid w:val="003B3CA9"/>
    <w:rsid w:val="003C0400"/>
    <w:rsid w:val="003D0B78"/>
    <w:rsid w:val="003F4117"/>
    <w:rsid w:val="003F73D3"/>
    <w:rsid w:val="00407859"/>
    <w:rsid w:val="00411377"/>
    <w:rsid w:val="00411589"/>
    <w:rsid w:val="0041367F"/>
    <w:rsid w:val="00413E6A"/>
    <w:rsid w:val="00414409"/>
    <w:rsid w:val="00415FAC"/>
    <w:rsid w:val="0041627E"/>
    <w:rsid w:val="004240CE"/>
    <w:rsid w:val="004265CF"/>
    <w:rsid w:val="00444D3E"/>
    <w:rsid w:val="004505D2"/>
    <w:rsid w:val="00450706"/>
    <w:rsid w:val="004512FE"/>
    <w:rsid w:val="0045181E"/>
    <w:rsid w:val="00453807"/>
    <w:rsid w:val="00456620"/>
    <w:rsid w:val="00462DFB"/>
    <w:rsid w:val="0046575A"/>
    <w:rsid w:val="004658A7"/>
    <w:rsid w:val="00474CD9"/>
    <w:rsid w:val="00476980"/>
    <w:rsid w:val="00477D53"/>
    <w:rsid w:val="00477D54"/>
    <w:rsid w:val="00484B4E"/>
    <w:rsid w:val="00496D49"/>
    <w:rsid w:val="004B28D8"/>
    <w:rsid w:val="004B4551"/>
    <w:rsid w:val="004B6DFB"/>
    <w:rsid w:val="004C0426"/>
    <w:rsid w:val="004C30C1"/>
    <w:rsid w:val="004D0EC5"/>
    <w:rsid w:val="004E1A75"/>
    <w:rsid w:val="004E2B53"/>
    <w:rsid w:val="004E7BC5"/>
    <w:rsid w:val="004F4E78"/>
    <w:rsid w:val="004F6B09"/>
    <w:rsid w:val="005011B1"/>
    <w:rsid w:val="00502E6F"/>
    <w:rsid w:val="005039B1"/>
    <w:rsid w:val="00512FB4"/>
    <w:rsid w:val="00515A50"/>
    <w:rsid w:val="00523216"/>
    <w:rsid w:val="00530913"/>
    <w:rsid w:val="00531648"/>
    <w:rsid w:val="00531B9D"/>
    <w:rsid w:val="00540C41"/>
    <w:rsid w:val="00543863"/>
    <w:rsid w:val="00544853"/>
    <w:rsid w:val="00545277"/>
    <w:rsid w:val="00552184"/>
    <w:rsid w:val="005545A7"/>
    <w:rsid w:val="0055542A"/>
    <w:rsid w:val="00560FE2"/>
    <w:rsid w:val="00570254"/>
    <w:rsid w:val="005712A5"/>
    <w:rsid w:val="00573BA1"/>
    <w:rsid w:val="00574E9D"/>
    <w:rsid w:val="00580B7E"/>
    <w:rsid w:val="00581AF9"/>
    <w:rsid w:val="005A578F"/>
    <w:rsid w:val="005A6C39"/>
    <w:rsid w:val="005B11A8"/>
    <w:rsid w:val="005C0FC0"/>
    <w:rsid w:val="005D02F5"/>
    <w:rsid w:val="005D2F3F"/>
    <w:rsid w:val="005D794B"/>
    <w:rsid w:val="005E4015"/>
    <w:rsid w:val="00602A54"/>
    <w:rsid w:val="006057D6"/>
    <w:rsid w:val="00605874"/>
    <w:rsid w:val="006074F2"/>
    <w:rsid w:val="006116FE"/>
    <w:rsid w:val="00612A99"/>
    <w:rsid w:val="00621275"/>
    <w:rsid w:val="00633A5C"/>
    <w:rsid w:val="00635E77"/>
    <w:rsid w:val="00636154"/>
    <w:rsid w:val="0064726F"/>
    <w:rsid w:val="00654584"/>
    <w:rsid w:val="006563FD"/>
    <w:rsid w:val="006749D6"/>
    <w:rsid w:val="00674BB3"/>
    <w:rsid w:val="00683A4F"/>
    <w:rsid w:val="006851A9"/>
    <w:rsid w:val="00685B61"/>
    <w:rsid w:val="00692362"/>
    <w:rsid w:val="006A15FA"/>
    <w:rsid w:val="006A1E09"/>
    <w:rsid w:val="006A28A2"/>
    <w:rsid w:val="006A5AB2"/>
    <w:rsid w:val="006A633B"/>
    <w:rsid w:val="006B695F"/>
    <w:rsid w:val="006C1311"/>
    <w:rsid w:val="006C1DA7"/>
    <w:rsid w:val="006C6FBE"/>
    <w:rsid w:val="006D05DB"/>
    <w:rsid w:val="006E325E"/>
    <w:rsid w:val="006F6AF6"/>
    <w:rsid w:val="006F797F"/>
    <w:rsid w:val="007051CB"/>
    <w:rsid w:val="00710ABF"/>
    <w:rsid w:val="00710CCF"/>
    <w:rsid w:val="00712578"/>
    <w:rsid w:val="007141CC"/>
    <w:rsid w:val="007141F2"/>
    <w:rsid w:val="00716BC4"/>
    <w:rsid w:val="0072387F"/>
    <w:rsid w:val="0072433C"/>
    <w:rsid w:val="00735CE9"/>
    <w:rsid w:val="00747AA0"/>
    <w:rsid w:val="0075577B"/>
    <w:rsid w:val="0076120C"/>
    <w:rsid w:val="00762457"/>
    <w:rsid w:val="00763177"/>
    <w:rsid w:val="00770955"/>
    <w:rsid w:val="0077201C"/>
    <w:rsid w:val="0078067E"/>
    <w:rsid w:val="007914DA"/>
    <w:rsid w:val="007914F6"/>
    <w:rsid w:val="00795006"/>
    <w:rsid w:val="0079529C"/>
    <w:rsid w:val="007A79BD"/>
    <w:rsid w:val="007B01CD"/>
    <w:rsid w:val="007B1D9A"/>
    <w:rsid w:val="007B4BB3"/>
    <w:rsid w:val="007B6A64"/>
    <w:rsid w:val="007B6F6A"/>
    <w:rsid w:val="007B7D49"/>
    <w:rsid w:val="007C0F9A"/>
    <w:rsid w:val="007C6A56"/>
    <w:rsid w:val="007D5019"/>
    <w:rsid w:val="007D57FE"/>
    <w:rsid w:val="007D6AFC"/>
    <w:rsid w:val="007E1C64"/>
    <w:rsid w:val="007E2073"/>
    <w:rsid w:val="007F52AC"/>
    <w:rsid w:val="008005B4"/>
    <w:rsid w:val="008107E0"/>
    <w:rsid w:val="00813396"/>
    <w:rsid w:val="008201DA"/>
    <w:rsid w:val="00833A2C"/>
    <w:rsid w:val="00834159"/>
    <w:rsid w:val="00841107"/>
    <w:rsid w:val="00845708"/>
    <w:rsid w:val="00847D50"/>
    <w:rsid w:val="0085262D"/>
    <w:rsid w:val="0085337B"/>
    <w:rsid w:val="008536A0"/>
    <w:rsid w:val="008571A0"/>
    <w:rsid w:val="00857452"/>
    <w:rsid w:val="00857D08"/>
    <w:rsid w:val="00865DD5"/>
    <w:rsid w:val="00865F6B"/>
    <w:rsid w:val="00866F20"/>
    <w:rsid w:val="008674D0"/>
    <w:rsid w:val="0087302B"/>
    <w:rsid w:val="00875726"/>
    <w:rsid w:val="008768E2"/>
    <w:rsid w:val="0088305A"/>
    <w:rsid w:val="00887871"/>
    <w:rsid w:val="00891243"/>
    <w:rsid w:val="00897E7B"/>
    <w:rsid w:val="008A0D22"/>
    <w:rsid w:val="008B0647"/>
    <w:rsid w:val="008C1B9F"/>
    <w:rsid w:val="008C1E99"/>
    <w:rsid w:val="008C700E"/>
    <w:rsid w:val="008D6715"/>
    <w:rsid w:val="008E24B7"/>
    <w:rsid w:val="008E320A"/>
    <w:rsid w:val="008F260C"/>
    <w:rsid w:val="008F524B"/>
    <w:rsid w:val="00904200"/>
    <w:rsid w:val="00907891"/>
    <w:rsid w:val="00913DB5"/>
    <w:rsid w:val="00921932"/>
    <w:rsid w:val="00925954"/>
    <w:rsid w:val="00951B3D"/>
    <w:rsid w:val="009622DF"/>
    <w:rsid w:val="00965541"/>
    <w:rsid w:val="009707D2"/>
    <w:rsid w:val="00971744"/>
    <w:rsid w:val="0098770C"/>
    <w:rsid w:val="00991F0E"/>
    <w:rsid w:val="00992430"/>
    <w:rsid w:val="009963CA"/>
    <w:rsid w:val="009A469F"/>
    <w:rsid w:val="009A6001"/>
    <w:rsid w:val="009B6CC6"/>
    <w:rsid w:val="009C4E31"/>
    <w:rsid w:val="009C6FDD"/>
    <w:rsid w:val="009D0986"/>
    <w:rsid w:val="009D3B25"/>
    <w:rsid w:val="009D4E81"/>
    <w:rsid w:val="009D671E"/>
    <w:rsid w:val="009E607E"/>
    <w:rsid w:val="009E7165"/>
    <w:rsid w:val="00A00483"/>
    <w:rsid w:val="00A00B02"/>
    <w:rsid w:val="00A10E3F"/>
    <w:rsid w:val="00A14569"/>
    <w:rsid w:val="00A217BD"/>
    <w:rsid w:val="00A21B1F"/>
    <w:rsid w:val="00A32402"/>
    <w:rsid w:val="00A42723"/>
    <w:rsid w:val="00A4670F"/>
    <w:rsid w:val="00A76010"/>
    <w:rsid w:val="00A7734A"/>
    <w:rsid w:val="00A86D7F"/>
    <w:rsid w:val="00A8723C"/>
    <w:rsid w:val="00A9549E"/>
    <w:rsid w:val="00AA0CBC"/>
    <w:rsid w:val="00AA3FC4"/>
    <w:rsid w:val="00AA605D"/>
    <w:rsid w:val="00AB1464"/>
    <w:rsid w:val="00AB5EE3"/>
    <w:rsid w:val="00AC278D"/>
    <w:rsid w:val="00AC54F3"/>
    <w:rsid w:val="00AD0C38"/>
    <w:rsid w:val="00AD6DBF"/>
    <w:rsid w:val="00AE3AE3"/>
    <w:rsid w:val="00AF51B9"/>
    <w:rsid w:val="00B13FB6"/>
    <w:rsid w:val="00B31176"/>
    <w:rsid w:val="00B331BD"/>
    <w:rsid w:val="00B41772"/>
    <w:rsid w:val="00B4242F"/>
    <w:rsid w:val="00B50287"/>
    <w:rsid w:val="00B54865"/>
    <w:rsid w:val="00B54D26"/>
    <w:rsid w:val="00B63FF1"/>
    <w:rsid w:val="00B64BF5"/>
    <w:rsid w:val="00B6575C"/>
    <w:rsid w:val="00B66675"/>
    <w:rsid w:val="00B669B4"/>
    <w:rsid w:val="00B678EE"/>
    <w:rsid w:val="00B733CF"/>
    <w:rsid w:val="00B7743B"/>
    <w:rsid w:val="00B77E3B"/>
    <w:rsid w:val="00B77FAA"/>
    <w:rsid w:val="00B80FD0"/>
    <w:rsid w:val="00B91F99"/>
    <w:rsid w:val="00BA6910"/>
    <w:rsid w:val="00BA6A35"/>
    <w:rsid w:val="00BB2E36"/>
    <w:rsid w:val="00BB51E8"/>
    <w:rsid w:val="00BC1198"/>
    <w:rsid w:val="00BC4D2D"/>
    <w:rsid w:val="00BC6E85"/>
    <w:rsid w:val="00BD0171"/>
    <w:rsid w:val="00BD1A09"/>
    <w:rsid w:val="00BD3C08"/>
    <w:rsid w:val="00BE18B3"/>
    <w:rsid w:val="00BE26BA"/>
    <w:rsid w:val="00BE368C"/>
    <w:rsid w:val="00BE6019"/>
    <w:rsid w:val="00BF3E32"/>
    <w:rsid w:val="00BF57B6"/>
    <w:rsid w:val="00C01B88"/>
    <w:rsid w:val="00C03FCB"/>
    <w:rsid w:val="00C12E65"/>
    <w:rsid w:val="00C2111C"/>
    <w:rsid w:val="00C23B59"/>
    <w:rsid w:val="00C3659D"/>
    <w:rsid w:val="00C40BD0"/>
    <w:rsid w:val="00C42FE8"/>
    <w:rsid w:val="00C56C34"/>
    <w:rsid w:val="00C63145"/>
    <w:rsid w:val="00C65502"/>
    <w:rsid w:val="00C72A58"/>
    <w:rsid w:val="00C80E70"/>
    <w:rsid w:val="00C83DD3"/>
    <w:rsid w:val="00C9153E"/>
    <w:rsid w:val="00C92BE2"/>
    <w:rsid w:val="00CA2CA8"/>
    <w:rsid w:val="00CA2F54"/>
    <w:rsid w:val="00CA5128"/>
    <w:rsid w:val="00CB6F47"/>
    <w:rsid w:val="00CC22DC"/>
    <w:rsid w:val="00CC6E1C"/>
    <w:rsid w:val="00CC737D"/>
    <w:rsid w:val="00CD0A22"/>
    <w:rsid w:val="00CE0D7D"/>
    <w:rsid w:val="00CE24D3"/>
    <w:rsid w:val="00CE72F0"/>
    <w:rsid w:val="00CE7B30"/>
    <w:rsid w:val="00CF086E"/>
    <w:rsid w:val="00CF3425"/>
    <w:rsid w:val="00CF405D"/>
    <w:rsid w:val="00D05956"/>
    <w:rsid w:val="00D07C9D"/>
    <w:rsid w:val="00D10FA6"/>
    <w:rsid w:val="00D13AF7"/>
    <w:rsid w:val="00D17776"/>
    <w:rsid w:val="00D17FCD"/>
    <w:rsid w:val="00D242C2"/>
    <w:rsid w:val="00D2781D"/>
    <w:rsid w:val="00D4084E"/>
    <w:rsid w:val="00D43F1F"/>
    <w:rsid w:val="00D473DB"/>
    <w:rsid w:val="00D55639"/>
    <w:rsid w:val="00D57215"/>
    <w:rsid w:val="00D601D0"/>
    <w:rsid w:val="00D76E18"/>
    <w:rsid w:val="00D8020C"/>
    <w:rsid w:val="00D826CF"/>
    <w:rsid w:val="00D85097"/>
    <w:rsid w:val="00D8644B"/>
    <w:rsid w:val="00D900FA"/>
    <w:rsid w:val="00D914B6"/>
    <w:rsid w:val="00DA1F8F"/>
    <w:rsid w:val="00DA6438"/>
    <w:rsid w:val="00DB46EF"/>
    <w:rsid w:val="00DC346B"/>
    <w:rsid w:val="00DC4ABC"/>
    <w:rsid w:val="00DC66A1"/>
    <w:rsid w:val="00DC78AF"/>
    <w:rsid w:val="00DD238A"/>
    <w:rsid w:val="00DD4086"/>
    <w:rsid w:val="00DE039A"/>
    <w:rsid w:val="00DE1B48"/>
    <w:rsid w:val="00DE5FC9"/>
    <w:rsid w:val="00DE6805"/>
    <w:rsid w:val="00E008E4"/>
    <w:rsid w:val="00E24352"/>
    <w:rsid w:val="00E26BA9"/>
    <w:rsid w:val="00E33462"/>
    <w:rsid w:val="00E35AC7"/>
    <w:rsid w:val="00E379B9"/>
    <w:rsid w:val="00E42D9E"/>
    <w:rsid w:val="00E522D9"/>
    <w:rsid w:val="00E61E88"/>
    <w:rsid w:val="00E6387D"/>
    <w:rsid w:val="00E63C3E"/>
    <w:rsid w:val="00E713CB"/>
    <w:rsid w:val="00E74957"/>
    <w:rsid w:val="00E75267"/>
    <w:rsid w:val="00E75B9D"/>
    <w:rsid w:val="00E8014A"/>
    <w:rsid w:val="00EA4872"/>
    <w:rsid w:val="00EA5903"/>
    <w:rsid w:val="00EA6E20"/>
    <w:rsid w:val="00EC4705"/>
    <w:rsid w:val="00ED2944"/>
    <w:rsid w:val="00ED6D19"/>
    <w:rsid w:val="00EE1DC2"/>
    <w:rsid w:val="00EE76D0"/>
    <w:rsid w:val="00EF21FC"/>
    <w:rsid w:val="00F11B64"/>
    <w:rsid w:val="00F143E3"/>
    <w:rsid w:val="00F14591"/>
    <w:rsid w:val="00F16AAD"/>
    <w:rsid w:val="00F16CC9"/>
    <w:rsid w:val="00F20902"/>
    <w:rsid w:val="00F20CDB"/>
    <w:rsid w:val="00F22DF9"/>
    <w:rsid w:val="00F33ADD"/>
    <w:rsid w:val="00F33BF7"/>
    <w:rsid w:val="00F421A5"/>
    <w:rsid w:val="00F43203"/>
    <w:rsid w:val="00F4434A"/>
    <w:rsid w:val="00F56697"/>
    <w:rsid w:val="00F712BE"/>
    <w:rsid w:val="00F741E3"/>
    <w:rsid w:val="00F75F28"/>
    <w:rsid w:val="00F80B34"/>
    <w:rsid w:val="00FA168C"/>
    <w:rsid w:val="00FB27F4"/>
    <w:rsid w:val="00FB4FB8"/>
    <w:rsid w:val="00FD0D7D"/>
    <w:rsid w:val="00FD2959"/>
    <w:rsid w:val="00FD4D95"/>
    <w:rsid w:val="00FE6C25"/>
    <w:rsid w:val="00FF0279"/>
    <w:rsid w:val="00FF13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A2655D0"/>
  <w15:docId w15:val="{FCA96F2C-3EA2-4A6D-B80F-DEC6CD68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5B6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2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12BE"/>
  </w:style>
  <w:style w:type="paragraph" w:styleId="Fuzeile">
    <w:name w:val="footer"/>
    <w:basedOn w:val="Standard"/>
    <w:link w:val="FuzeileZchn"/>
    <w:uiPriority w:val="99"/>
    <w:unhideWhenUsed/>
    <w:rsid w:val="00F712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712BE"/>
  </w:style>
  <w:style w:type="paragraph" w:styleId="Sprechblasentext">
    <w:name w:val="Balloon Text"/>
    <w:basedOn w:val="Standard"/>
    <w:link w:val="SprechblasentextZchn"/>
    <w:uiPriority w:val="99"/>
    <w:semiHidden/>
    <w:unhideWhenUsed/>
    <w:rsid w:val="00F712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2BE"/>
    <w:rPr>
      <w:rFonts w:ascii="Tahoma" w:hAnsi="Tahoma" w:cs="Tahoma"/>
      <w:sz w:val="16"/>
      <w:szCs w:val="16"/>
    </w:rPr>
  </w:style>
  <w:style w:type="table" w:styleId="Tabellenraster">
    <w:name w:val="Table Grid"/>
    <w:basedOn w:val="NormaleTabelle"/>
    <w:uiPriority w:val="59"/>
    <w:rsid w:val="00F7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12BE"/>
    <w:rPr>
      <w:color w:val="0000FF"/>
      <w:u w:val="single"/>
    </w:rPr>
  </w:style>
  <w:style w:type="character" w:styleId="BesuchterLink">
    <w:name w:val="FollowedHyperlink"/>
    <w:basedOn w:val="Absatz-Standardschriftart"/>
    <w:uiPriority w:val="99"/>
    <w:semiHidden/>
    <w:unhideWhenUsed/>
    <w:rsid w:val="00540C41"/>
    <w:rPr>
      <w:color w:val="800080" w:themeColor="followedHyperlink"/>
      <w:u w:val="single"/>
    </w:rPr>
  </w:style>
  <w:style w:type="paragraph" w:styleId="Listenabsatz">
    <w:name w:val="List Paragraph"/>
    <w:basedOn w:val="Standard"/>
    <w:uiPriority w:val="34"/>
    <w:qFormat/>
    <w:rsid w:val="008E24B7"/>
    <w:pPr>
      <w:ind w:left="720"/>
      <w:contextualSpacing/>
    </w:pPr>
  </w:style>
  <w:style w:type="paragraph" w:customStyle="1" w:styleId="Default">
    <w:name w:val="Default"/>
    <w:rsid w:val="00A9549E"/>
    <w:pPr>
      <w:autoSpaceDE w:val="0"/>
      <w:autoSpaceDN w:val="0"/>
      <w:adjustRightInd w:val="0"/>
      <w:spacing w:after="0" w:line="240" w:lineRule="auto"/>
    </w:pPr>
    <w:rPr>
      <w:rFonts w:ascii="MetaCorrespondence" w:hAnsi="MetaCorrespondence" w:cs="MetaCorrespondence"/>
      <w:color w:val="000000"/>
      <w:sz w:val="24"/>
      <w:szCs w:val="24"/>
    </w:rPr>
  </w:style>
  <w:style w:type="paragraph" w:styleId="StandardWeb">
    <w:name w:val="Normal (Web)"/>
    <w:basedOn w:val="Standard"/>
    <w:uiPriority w:val="99"/>
    <w:semiHidden/>
    <w:unhideWhenUsed/>
    <w:rsid w:val="004F4E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6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neues-theater.de/info/presse/" TargetMode="External"/><Relationship Id="rId2" Type="http://schemas.openxmlformats.org/officeDocument/2006/relationships/hyperlink" Target="http://www.neues-theater.de" TargetMode="External"/><Relationship Id="rId1" Type="http://schemas.openxmlformats.org/officeDocument/2006/relationships/hyperlink" Target="http://www.neues-thea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A0CF-E750-4B38-8CE9-1ABB0A5E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Schulz-Stahlbaum</dc:creator>
  <cp:lastModifiedBy>Felix Schulz</cp:lastModifiedBy>
  <cp:revision>10</cp:revision>
  <cp:lastPrinted>2023-05-02T13:32:00Z</cp:lastPrinted>
  <dcterms:created xsi:type="dcterms:W3CDTF">2023-04-25T11:40:00Z</dcterms:created>
  <dcterms:modified xsi:type="dcterms:W3CDTF">2023-05-02T14:43:00Z</dcterms:modified>
</cp:coreProperties>
</file>